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9E6D1" w14:textId="42C929A4" w:rsidR="00C50EAC" w:rsidRPr="00770E00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770E00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F15DC2" w:rsidRPr="00770E00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770E00" w14:paraId="2D517B4C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0087AEE9" w14:textId="77777777" w:rsidR="00E906CD" w:rsidRPr="00E906CD" w:rsidRDefault="00E906CD" w:rsidP="00E906CD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906CD">
              <w:rPr>
                <w:rFonts w:ascii="Arial" w:hAnsi="Arial" w:cs="Arial"/>
                <w:b/>
                <w:bCs/>
                <w:sz w:val="22"/>
                <w:szCs w:val="22"/>
              </w:rPr>
              <w:t>„Pořízení přístrojového vybavení do nemocnice Rychnov nad Kněžnou</w:t>
            </w:r>
          </w:p>
          <w:p w14:paraId="10D09785" w14:textId="704DD923" w:rsidR="00C5658A" w:rsidRPr="00770E00" w:rsidRDefault="00E906CD" w:rsidP="00E906CD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06CD">
              <w:rPr>
                <w:rFonts w:ascii="Arial" w:hAnsi="Arial" w:cs="Arial"/>
                <w:b/>
                <w:bCs/>
                <w:sz w:val="22"/>
                <w:szCs w:val="22"/>
              </w:rPr>
              <w:t>část 6 – ohřev pacienta“</w:t>
            </w:r>
          </w:p>
        </w:tc>
      </w:tr>
      <w:tr w:rsidR="00F86835" w:rsidRPr="00770E00" w14:paraId="7F9DFF82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770E00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08" w:type="pct"/>
            <w:vAlign w:val="center"/>
          </w:tcPr>
          <w:p w14:paraId="08E62173" w14:textId="7BB69766" w:rsidR="00F86835" w:rsidRPr="00770E00" w:rsidRDefault="00592D8F" w:rsidP="00592D8F">
            <w:pPr>
              <w:spacing w:before="120" w:after="120"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Oblastní nemocnice Náchod a.s., IČO: 26000202, Purkyňova 446, </w:t>
            </w:r>
            <w:r w:rsidRPr="00770E00">
              <w:rPr>
                <w:rFonts w:ascii="Arial" w:hAnsi="Arial" w:cs="Arial"/>
                <w:sz w:val="20"/>
                <w:szCs w:val="20"/>
              </w:rPr>
              <w:br/>
              <w:t>547 01 Náchod</w:t>
            </w:r>
          </w:p>
        </w:tc>
      </w:tr>
      <w:tr w:rsidR="00C5658A" w:rsidRPr="00770E00" w14:paraId="4A0804ED" w14:textId="77777777" w:rsidTr="000915CC">
        <w:tc>
          <w:tcPr>
            <w:tcW w:w="1092" w:type="pct"/>
            <w:shd w:val="clear" w:color="auto" w:fill="F2F2F2" w:themeFill="background1" w:themeFillShade="F2"/>
          </w:tcPr>
          <w:p w14:paraId="6B600A0C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08" w:type="pct"/>
            <w:vAlign w:val="center"/>
          </w:tcPr>
          <w:p w14:paraId="5E6E56E2" w14:textId="19AB9684" w:rsidR="00C5658A" w:rsidRPr="00770E00" w:rsidRDefault="00530C79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Otevřené zadávací řízení na </w:t>
            </w:r>
            <w:r w:rsidR="0044001A" w:rsidRPr="00770E00">
              <w:rPr>
                <w:rFonts w:ascii="Arial" w:hAnsi="Arial" w:cs="Arial"/>
                <w:sz w:val="20"/>
                <w:szCs w:val="20"/>
              </w:rPr>
              <w:t>dodávky</w:t>
            </w:r>
            <w:r w:rsidRPr="00770E00">
              <w:rPr>
                <w:rFonts w:ascii="Arial" w:hAnsi="Arial" w:cs="Arial"/>
                <w:sz w:val="20"/>
                <w:szCs w:val="20"/>
              </w:rPr>
              <w:t xml:space="preserve"> v nadlimitním režimu</w:t>
            </w:r>
          </w:p>
        </w:tc>
      </w:tr>
    </w:tbl>
    <w:p w14:paraId="30B1D65C" w14:textId="77777777" w:rsidR="00B37081" w:rsidRPr="00770E00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770E00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770E00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770E00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770E00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770E00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770E00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770E00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770E00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:rsidRPr="00770E00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08C6BE88" w:rsidR="009F7FB5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770E00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1E554C" w:rsidRPr="00770E00" w14:paraId="0CDA82C1" w14:textId="77777777" w:rsidTr="00EC7B20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0CEB857" w14:textId="0388358D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2582CAF5" w14:textId="1B7B07C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DPH v Kč samostatně</w:t>
            </w: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25B0DB51" w14:textId="59E59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včetně DPH</w:t>
            </w:r>
          </w:p>
        </w:tc>
      </w:tr>
      <w:tr w:rsidR="001E554C" w:rsidRPr="00770E00" w14:paraId="088DA68E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5ED8BFEE" w14:textId="58E1C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3C47EBF2" w14:textId="699F3A6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E337EA1" w14:textId="1C8F903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7FD2C36" w14:textId="77777777" w:rsidR="00C476AF" w:rsidRPr="00770E00" w:rsidRDefault="00C476AF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20564B1" w14:textId="77777777" w:rsidR="00C476AF" w:rsidRPr="00770E00" w:rsidRDefault="00C476AF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E7D5455" w14:textId="0695F5DA" w:rsidR="00C50EAC" w:rsidRPr="00770E00" w:rsidRDefault="00C50EAC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Pr="00770E00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66109B07" w:rsidR="000724C2" w:rsidRPr="00770E00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 xml:space="preserve">Dodavatel k prokázání technické kvalifikace předkládá tento seznam </w:t>
      </w:r>
      <w:r w:rsidR="0044001A" w:rsidRPr="00770E00">
        <w:rPr>
          <w:rFonts w:ascii="Arial" w:hAnsi="Arial" w:cs="Arial"/>
          <w:b/>
          <w:sz w:val="20"/>
          <w:szCs w:val="20"/>
        </w:rPr>
        <w:t>významných dodávek</w:t>
      </w:r>
    </w:p>
    <w:p w14:paraId="132DEB2C" w14:textId="06DF89BB" w:rsidR="000724C2" w:rsidRPr="00770E00" w:rsidRDefault="00765961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Referenční zakázka</w:t>
      </w:r>
      <w:r w:rsidR="000724C2" w:rsidRPr="00770E00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70E00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3AD61" w14:textId="62D5ACC5" w:rsidR="000724C2" w:rsidRPr="00770E00" w:rsidRDefault="0044001A" w:rsidP="00E955A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  <w:r w:rsidR="00E955A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70E00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5DCAF6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13FF4A4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32B4E820" w:rsidR="000724C2" w:rsidRPr="00770E00" w:rsidRDefault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70E00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12A99A77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0724C2" w:rsidRPr="00770E00" w14:paraId="2438CECD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93169E" w14:textId="23B5C5DE" w:rsidR="000724C2" w:rsidRPr="00770E00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="000724C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933F" w14:textId="13A8CABE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 w:rsidR="00E955A2"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- pokud dodavatel poskytl předmětné dodávky společně s jinými dodavateli, uvede rozsah, v jakém se na plnění podílel</w:t>
            </w: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26F9D8CE" w14:textId="77777777" w:rsidR="00770E00" w:rsidRDefault="00770E00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2D8553D3" w14:textId="77777777" w:rsidR="00770E00" w:rsidRDefault="00770E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62C9296" w14:textId="59FF2D9A" w:rsidR="00F1732D" w:rsidRPr="00770E00" w:rsidRDefault="00F1732D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lastRenderedPageBreak/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9281A" w:rsidRPr="00770E00" w14:paraId="5AF21A05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BE87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1F2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5510BB9E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DD1F84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020EBB70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58CF" w14:textId="77777777" w:rsidR="0029281A" w:rsidRPr="00770E00" w:rsidRDefault="0029281A" w:rsidP="0086713D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30AAF711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FA72A1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C0C7E0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AFFA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29281A" w:rsidRPr="00770E00" w14:paraId="31DFDA6B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D51A93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333F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- pokud dodavatel poskytl předmětné dodávky společně s jinými dodavateli, uvede rozsah, v jakém se na plnění podílel]</w:t>
            </w:r>
          </w:p>
        </w:tc>
      </w:tr>
    </w:tbl>
    <w:p w14:paraId="632B914E" w14:textId="77777777" w:rsidR="003E7458" w:rsidRPr="00770E00" w:rsidRDefault="003E7458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F25BAB9" w14:textId="77777777" w:rsidR="003E7458" w:rsidRPr="00770E00" w:rsidRDefault="003E7458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946C5C3" w14:textId="1972409E" w:rsidR="00C50EAC" w:rsidRPr="00770E00" w:rsidRDefault="00C50EAC" w:rsidP="00C15A8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Pr="00770E00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770E00">
        <w:rPr>
          <w:rFonts w:ascii="Arial" w:hAnsi="Arial" w:cs="Arial"/>
          <w:vertAlign w:val="superscript"/>
        </w:rPr>
        <w:footnoteReference w:id="2"/>
      </w:r>
      <w:r w:rsidRPr="00770E00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Pr="00770E00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67539248" w14:textId="166A87ED" w:rsidR="00AC2380" w:rsidRPr="00770E00" w:rsidRDefault="00C50EAC" w:rsidP="00AC2380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3E7458" w:rsidRPr="00770E00">
        <w:rPr>
          <w:rFonts w:ascii="Arial" w:hAnsi="Arial" w:cs="Arial"/>
          <w:sz w:val="20"/>
          <w:szCs w:val="20"/>
        </w:rPr>
        <w:t>.</w:t>
      </w:r>
    </w:p>
    <w:p w14:paraId="231D1A7D" w14:textId="3F22DE1C" w:rsidR="00AC2380" w:rsidRPr="00770E00" w:rsidRDefault="00AC2380" w:rsidP="00306A6D">
      <w:pPr>
        <w:autoSpaceDE w:val="0"/>
        <w:autoSpaceDN w:val="0"/>
        <w:adjustRightInd w:val="0"/>
        <w:spacing w:before="120" w:after="120"/>
        <w:contextualSpacing/>
        <w:rPr>
          <w:rFonts w:ascii="Arial" w:eastAsia="Calibri" w:hAnsi="Arial" w:cs="Arial"/>
          <w:b/>
        </w:rPr>
      </w:pPr>
      <w:r w:rsidRPr="00770E00">
        <w:rPr>
          <w:rFonts w:ascii="Arial" w:hAnsi="Arial" w:cs="Arial"/>
          <w:sz w:val="20"/>
          <w:szCs w:val="20"/>
        </w:rPr>
        <w:br w:type="page"/>
      </w:r>
    </w:p>
    <w:p w14:paraId="28D5AC00" w14:textId="029A4408" w:rsidR="003E7458" w:rsidRPr="00770E00" w:rsidRDefault="003E7458" w:rsidP="003E7458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FA56044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Hlk104977768"/>
      <w:r w:rsidRPr="00770E00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0"/>
    <w:p w14:paraId="0291BA46" w14:textId="77777777" w:rsidR="005D7FF5" w:rsidRPr="00770E00" w:rsidRDefault="003E7458" w:rsidP="005D7FF5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 xml:space="preserve">Dodavatel prohlašuje, že </w:t>
      </w:r>
    </w:p>
    <w:p w14:paraId="424B7CB5" w14:textId="41DE272D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osobou, na kterou se vztahují mezinárodní sankce:</w:t>
      </w:r>
    </w:p>
    <w:p w14:paraId="64FBF209" w14:textId="77777777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5k nařízení Rady (EU) č. 833/2014 ze dne 31. července 2014 o omezujících opatřeních vzhledem k činnostem Ruska destabilizujícím situaci na Ukrajině, ve znění pozdějších předpisů, tzn. není:</w:t>
      </w:r>
    </w:p>
    <w:p w14:paraId="30812BA5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ruským státním příslušníkem, fyzickou či právnickou osobou nebo subjektem či orgánem se sídlem v Rusku, ani</w:t>
      </w:r>
    </w:p>
    <w:p w14:paraId="667433C1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právnickou osobou, subjektem nebo orgánem, který je z více než 50 % přímo či nepřímo vlastněn některým ze subjektů uvedených v bodu i. výše, ani</w:t>
      </w:r>
    </w:p>
    <w:p w14:paraId="12F252A6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 xml:space="preserve">fyzickou nebo právnickou osobou, subjektem nebo orgánem, který jedná jménem nebo na pokyn některého ze subjektů uvedených v bodu i. nebo 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ii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. výše,</w:t>
      </w:r>
    </w:p>
    <w:p w14:paraId="7F6C6272" w14:textId="77777777" w:rsidR="00306A6D" w:rsidRPr="00770E00" w:rsidRDefault="005D7FF5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které se dle nařízení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 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ECa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,</w:t>
      </w:r>
    </w:p>
    <w:p w14:paraId="34B0F794" w14:textId="2E696D7D" w:rsidR="00306A6D" w:rsidRPr="00770E00" w:rsidRDefault="00306A6D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Dodavatel prohlašuje</w:t>
      </w:r>
      <w:r w:rsidRPr="00770E00">
        <w:rPr>
          <w:rFonts w:ascii="Arial" w:eastAsia="Calibri" w:hAnsi="Arial" w:cs="Arial"/>
          <w:sz w:val="20"/>
          <w:szCs w:val="20"/>
        </w:rPr>
        <w:t>, že nevyužije při plnění veřejné zakázky poddodavatele, který by naplnil výše uvedená písm. a) – c), pokud by plnil více než 10 % hodnoty zakázky.</w:t>
      </w:r>
    </w:p>
    <w:p w14:paraId="03D68C25" w14:textId="1C5FA1E8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2 nařízení Rady (EU) č. 269/2014 ze dne 17. března 2014, o omezujících opatřeních vzhledem k činnostem narušujícím nebo ohrožujícím územní celistvost, svrchovanost a nezávislost Ukrajiny, ve znění pozdějších předpisů, a dalších prováděcích předpisů k tomuto nařízení Rady (EU) č. 269/2014 (tzv. sankční seznamy), tzn.</w:t>
      </w:r>
      <w:r w:rsidR="00770E00">
        <w:rPr>
          <w:rFonts w:ascii="Arial" w:eastAsia="Calibri" w:hAnsi="Arial" w:cs="Arial"/>
          <w:sz w:val="20"/>
          <w:szCs w:val="20"/>
        </w:rPr>
        <w:t>, že</w:t>
      </w:r>
      <w:r w:rsidRPr="00770E00">
        <w:rPr>
          <w:rFonts w:ascii="Arial" w:eastAsia="Calibri" w:hAnsi="Arial" w:cs="Arial"/>
          <w:sz w:val="20"/>
          <w:szCs w:val="20"/>
        </w:rPr>
        <w:t> není fyzickou osobou ani právnickou osobou uvedenou v příloze I tohoto nařízení ani subjektem či orgánem s takovouto osobou spojeným.</w:t>
      </w:r>
    </w:p>
    <w:p w14:paraId="58CB2BDA" w14:textId="77777777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si je vědom všech právních důsledků, které pro ni mohou vyplývat z nepravdivosti zde uvedených údajů a skutečností.</w:t>
      </w:r>
    </w:p>
    <w:p w14:paraId="055E1DD2" w14:textId="373431E3" w:rsidR="00306A6D" w:rsidRPr="00770E00" w:rsidRDefault="005D7FF5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Přestane-li výše nadepsaná osoba splňovat kteroukoliv z výše uvedených podmínek, k nimž se toto čestné prohlášení vztahuje, a to kdykoliv až do ukončení plnění smlouvy, oznámí tuto skutečnost bez zbytečného odkladu, nejpozději však do 3 pracovních dnů ode dne, kdy přestala splňovat výše uvedené podmínky, k nimž se toto četné prohlášení vztahuje, zadavateli.</w:t>
      </w:r>
    </w:p>
    <w:p w14:paraId="53E94621" w14:textId="7CFB12C2" w:rsidR="005D7FF5" w:rsidRPr="00770E00" w:rsidRDefault="00306A6D" w:rsidP="00770E00">
      <w:pPr>
        <w:rPr>
          <w:rFonts w:ascii="Arial" w:eastAsia="Calibri" w:hAnsi="Arial" w:cs="Arial"/>
        </w:rPr>
      </w:pPr>
      <w:r w:rsidRPr="00770E00">
        <w:rPr>
          <w:rFonts w:ascii="Arial" w:eastAsia="Calibri" w:hAnsi="Arial" w:cs="Arial"/>
        </w:rPr>
        <w:br w:type="page"/>
      </w:r>
    </w:p>
    <w:p w14:paraId="592A2882" w14:textId="77777777" w:rsidR="00871CD7" w:rsidRDefault="00871CD7" w:rsidP="00871CD7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</w:t>
      </w:r>
      <w:r>
        <w:rPr>
          <w:rFonts w:ascii="Arial" w:hAnsi="Arial" w:cs="Arial"/>
          <w:b/>
          <w:bCs/>
          <w:sz w:val="24"/>
          <w:szCs w:val="32"/>
        </w:rPr>
        <w:t xml:space="preserve"> splnění požadavků</w:t>
      </w:r>
      <w:r w:rsidRPr="00770E00">
        <w:rPr>
          <w:rFonts w:ascii="Arial" w:hAnsi="Arial" w:cs="Arial"/>
          <w:b/>
          <w:bCs/>
          <w:sz w:val="24"/>
          <w:szCs w:val="32"/>
        </w:rPr>
        <w:t xml:space="preserve"> </w:t>
      </w:r>
      <w:r>
        <w:rPr>
          <w:rFonts w:ascii="Arial" w:hAnsi="Arial" w:cs="Arial"/>
          <w:b/>
          <w:bCs/>
          <w:sz w:val="24"/>
          <w:szCs w:val="32"/>
        </w:rPr>
        <w:t>odpovědného zadávání</w:t>
      </w:r>
    </w:p>
    <w:p w14:paraId="4160E0AA" w14:textId="77777777" w:rsidR="00871CD7" w:rsidRDefault="00871CD7" w:rsidP="00871CD7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B55ABB">
        <w:rPr>
          <w:rFonts w:ascii="Arial" w:eastAsia="Calibri" w:hAnsi="Arial" w:cs="Arial"/>
          <w:sz w:val="20"/>
          <w:szCs w:val="20"/>
        </w:rPr>
        <w:t>Účast</w:t>
      </w:r>
      <w:r>
        <w:rPr>
          <w:rFonts w:ascii="Arial" w:eastAsia="Calibri" w:hAnsi="Arial" w:cs="Arial"/>
          <w:sz w:val="20"/>
          <w:szCs w:val="20"/>
        </w:rPr>
        <w:t>ník čestné prohlašuje, že při plnění veřejné zakázky zajistí:</w:t>
      </w:r>
    </w:p>
    <w:p w14:paraId="3C97A0A4" w14:textId="77777777" w:rsidR="00871CD7" w:rsidRPr="00B55ABB" w:rsidRDefault="00871CD7" w:rsidP="00871CD7">
      <w:pPr>
        <w:numPr>
          <w:ilvl w:val="0"/>
          <w:numId w:val="2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i u svých poddodavatelů a dále zejména dodržování právních předpisů z oblasti práva životního prostředí, které naplňují cíle environmentální politiky související se změnou klimatu, využíváním zdrojů a udržitelnou spotřebou a výrobou, především pak zákon č. 114/1992 Sb., dále z. </w:t>
      </w:r>
      <w:proofErr w:type="gramStart"/>
      <w:r w:rsidRPr="00B55ABB">
        <w:rPr>
          <w:rFonts w:ascii="Arial" w:hAnsi="Arial" w:cs="Arial"/>
          <w:sz w:val="20"/>
          <w:szCs w:val="20"/>
        </w:rPr>
        <w:t>č.</w:t>
      </w:r>
      <w:proofErr w:type="gramEnd"/>
      <w:r w:rsidRPr="00B55ABB">
        <w:rPr>
          <w:rFonts w:ascii="Arial" w:hAnsi="Arial" w:cs="Arial"/>
          <w:sz w:val="20"/>
          <w:szCs w:val="20"/>
        </w:rPr>
        <w:t xml:space="preserve"> 17/1992 Sb., přičemž prodávající se zavazuje přijmout veškerá opatření, která po něm lze rozumně požadovat, aby chránil životní prostředí;</w:t>
      </w:r>
    </w:p>
    <w:p w14:paraId="1FFA86FA" w14:textId="77777777" w:rsidR="00871CD7" w:rsidRPr="00B55ABB" w:rsidRDefault="00871CD7" w:rsidP="00871CD7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poddodavatelem;</w:t>
      </w:r>
    </w:p>
    <w:p w14:paraId="6918DEAA" w14:textId="77777777" w:rsidR="00871CD7" w:rsidRPr="00B55ABB" w:rsidRDefault="00871CD7" w:rsidP="00871CD7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bCs/>
          <w:sz w:val="20"/>
        </w:rPr>
      </w:pPr>
      <w:r w:rsidRPr="00B55ABB">
        <w:rPr>
          <w:rFonts w:ascii="Arial" w:hAnsi="Arial" w:cs="Arial"/>
          <w:bCs/>
          <w:sz w:val="20"/>
        </w:rPr>
        <w:t>že nabízené zboží, které je předmětem plnění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7A230249" w14:textId="77777777" w:rsidR="00871CD7" w:rsidRPr="00B55ABB" w:rsidRDefault="00871CD7" w:rsidP="00871CD7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bCs/>
          <w:sz w:val="20"/>
        </w:rPr>
        <w:t>dodržování mezinárodních úmluv o lidských právech, sociálních či pracovních právech, zejména úmluv Mezinárodní organizace práce (ILO).</w:t>
      </w:r>
    </w:p>
    <w:p w14:paraId="2C1BA541" w14:textId="77777777" w:rsidR="00871CD7" w:rsidRPr="00B55ABB" w:rsidRDefault="00871CD7" w:rsidP="00871CD7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sz w:val="20"/>
          <w:szCs w:val="20"/>
        </w:rPr>
        <w:t>minimální produkci všech druhů odpadů, vzniklých v souvislosti s realizací předmětu smlouvy a v případě jejich vzniku bude přednostně a v co největší míře usilovat o jejich další využití, recyklaci a další ekologicky šetrná řešení, a to i nad rámec povinností stanovených zákonem č. 541/2020 Sb., o odpadech;</w:t>
      </w:r>
    </w:p>
    <w:p w14:paraId="3B9F7678" w14:textId="77777777" w:rsidR="00871CD7" w:rsidRPr="00B55ABB" w:rsidRDefault="00871CD7" w:rsidP="00871CD7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bCs/>
          <w:sz w:val="20"/>
        </w:rPr>
        <w:t>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698B402C" w14:textId="77777777" w:rsidR="00871CD7" w:rsidRDefault="00871CD7">
      <w:pPr>
        <w:rPr>
          <w:rFonts w:ascii="Arial" w:hAnsi="Arial" w:cs="Arial"/>
          <w:b/>
          <w:bCs/>
          <w:sz w:val="24"/>
          <w:szCs w:val="32"/>
        </w:rPr>
      </w:pPr>
      <w:bookmarkStart w:id="1" w:name="_GoBack"/>
      <w:bookmarkEnd w:id="1"/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7CC63E69" w14:textId="05DF7B56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3E7458" w:rsidRPr="00770E00" w14:paraId="4AD14541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552DF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3E7458" w:rsidRPr="00770E00" w14:paraId="17A8C432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AB75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4215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3E7458" w:rsidRPr="00770E00" w14:paraId="64551AC6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7B7E3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EBD4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2FF11A50" w14:textId="77777777" w:rsidR="003E7458" w:rsidRPr="00770E00" w:rsidRDefault="003E7458" w:rsidP="003E74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3E7458" w:rsidRPr="00770E00" w14:paraId="2ABB3726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8B369E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3E7458" w:rsidRPr="00770E00" w14:paraId="02727E4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F67EC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AEA2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31B22116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6251C3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90F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065627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AC2768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6F29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295982D8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7E6E47" w14:textId="77777777" w:rsidR="003E7458" w:rsidRPr="00770E00" w:rsidRDefault="003E7458" w:rsidP="00B95F8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E7458" w:rsidRPr="00770E00" w14:paraId="3B4AD00B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FD73A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FE8D2CC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C11EF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E091F" w:rsidRPr="00770E00" w14:paraId="1336BA51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8EB47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DE091F" w:rsidRPr="00770E00" w14:paraId="69AFF025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967FC1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  <w:tr w:rsidR="00DE091F" w:rsidRPr="00770E00" w14:paraId="1C624DF5" w14:textId="77777777" w:rsidTr="008C46E9">
        <w:tc>
          <w:tcPr>
            <w:tcW w:w="5000" w:type="pct"/>
            <w:gridSpan w:val="2"/>
            <w:shd w:val="pct20" w:color="auto" w:fill="auto"/>
          </w:tcPr>
          <w:p w14:paraId="1D9C9DE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 bude plnit více než 10 % zakázky</w:t>
            </w:r>
          </w:p>
        </w:tc>
      </w:tr>
      <w:tr w:rsidR="00DE091F" w:rsidRPr="00770E00" w14:paraId="247C6D54" w14:textId="77777777" w:rsidTr="008C46E9">
        <w:tc>
          <w:tcPr>
            <w:tcW w:w="5000" w:type="pct"/>
            <w:gridSpan w:val="2"/>
            <w:hideMark/>
          </w:tcPr>
          <w:p w14:paraId="02557BD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13DB235" w14:textId="53B85E01" w:rsidR="00C50EAC" w:rsidRDefault="00C50EAC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34023D83" w14:textId="77777777" w:rsidR="00AE5DC2" w:rsidRDefault="00AE5DC2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E848E2C" w14:textId="77777777" w:rsidR="00AE5DC2" w:rsidRDefault="00AE5DC2" w:rsidP="00AE5DC2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[datum - doplní dodavatel]</w:t>
      </w:r>
      <w:r>
        <w:rPr>
          <w:rFonts w:ascii="Arial" w:hAnsi="Arial" w:cs="Arial"/>
          <w:sz w:val="20"/>
          <w:szCs w:val="20"/>
        </w:rPr>
        <w:tab/>
      </w:r>
    </w:p>
    <w:p w14:paraId="2E4EF385" w14:textId="77777777" w:rsidR="00AE5DC2" w:rsidRDefault="00AE5DC2" w:rsidP="00AE5DC2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45677F1E" w14:textId="77777777" w:rsidR="00AE5DC2" w:rsidRPr="00770E00" w:rsidRDefault="00AE5DC2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AE5DC2" w:rsidRPr="00770E00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FA405" w14:textId="77777777" w:rsidR="004F5D7F" w:rsidRDefault="004F5D7F" w:rsidP="002002D1">
      <w:pPr>
        <w:spacing w:after="0" w:line="240" w:lineRule="auto"/>
      </w:pPr>
      <w:r>
        <w:separator/>
      </w:r>
    </w:p>
  </w:endnote>
  <w:endnote w:type="continuationSeparator" w:id="0">
    <w:p w14:paraId="41CB58AE" w14:textId="77777777" w:rsidR="004F5D7F" w:rsidRDefault="004F5D7F" w:rsidP="002002D1">
      <w:pPr>
        <w:spacing w:after="0" w:line="240" w:lineRule="auto"/>
      </w:pPr>
      <w:r>
        <w:continuationSeparator/>
      </w:r>
    </w:p>
  </w:endnote>
  <w:endnote w:type="continuationNotice" w:id="1">
    <w:p w14:paraId="32345C0C" w14:textId="77777777" w:rsidR="004F5D7F" w:rsidRDefault="004F5D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59B83C08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871CD7">
          <w:rPr>
            <w:rFonts w:ascii="Arial" w:hAnsi="Arial" w:cs="Arial"/>
            <w:noProof/>
            <w:sz w:val="16"/>
          </w:rPr>
          <w:t>7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751858" w14:textId="77777777" w:rsidR="004F5D7F" w:rsidRDefault="004F5D7F" w:rsidP="002002D1">
      <w:pPr>
        <w:spacing w:after="0" w:line="240" w:lineRule="auto"/>
      </w:pPr>
      <w:r>
        <w:separator/>
      </w:r>
    </w:p>
  </w:footnote>
  <w:footnote w:type="continuationSeparator" w:id="0">
    <w:p w14:paraId="102CD299" w14:textId="77777777" w:rsidR="004F5D7F" w:rsidRDefault="004F5D7F" w:rsidP="002002D1">
      <w:pPr>
        <w:spacing w:after="0" w:line="240" w:lineRule="auto"/>
      </w:pPr>
      <w:r>
        <w:continuationSeparator/>
      </w:r>
    </w:p>
  </w:footnote>
  <w:footnote w:type="continuationNotice" w:id="1">
    <w:p w14:paraId="39A2CA4D" w14:textId="77777777" w:rsidR="004F5D7F" w:rsidRDefault="004F5D7F">
      <w:pPr>
        <w:spacing w:after="0" w:line="240" w:lineRule="auto"/>
      </w:pPr>
    </w:p>
  </w:footnote>
  <w:footnote w:id="2">
    <w:p w14:paraId="6E212EF8" w14:textId="77777777" w:rsidR="00C50EAC" w:rsidRPr="00770E00" w:rsidRDefault="00C50EAC" w:rsidP="00C50EAC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770E00">
        <w:rPr>
          <w:rStyle w:val="Znakapoznpodarou"/>
          <w:rFonts w:ascii="Arial" w:hAnsi="Arial" w:cs="Arial"/>
          <w:sz w:val="16"/>
          <w:szCs w:val="16"/>
        </w:rPr>
        <w:footnoteRef/>
      </w:r>
      <w:r w:rsidRPr="00770E00">
        <w:rPr>
          <w:rFonts w:ascii="Arial" w:hAnsi="Arial" w:cs="Arial"/>
          <w:sz w:val="16"/>
          <w:szCs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CCC1E" w14:textId="53CE5F0D" w:rsidR="00E955A2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  <w:r w:rsidR="00E955A2" w:rsidRPr="000A0CE5">
      <w:rPr>
        <w:rFonts w:cstheme="minorHAnsi"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99F"/>
    <w:multiLevelType w:val="hybridMultilevel"/>
    <w:tmpl w:val="57DABAEC"/>
    <w:lvl w:ilvl="0" w:tplc="93720E16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93C55DE"/>
    <w:multiLevelType w:val="hybridMultilevel"/>
    <w:tmpl w:val="B614910A"/>
    <w:lvl w:ilvl="0" w:tplc="FDE2938E">
      <w:start w:val="1"/>
      <w:numFmt w:val="lowerRoman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965DA"/>
    <w:multiLevelType w:val="hybridMultilevel"/>
    <w:tmpl w:val="736A1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11"/>
  </w:num>
  <w:num w:numId="5">
    <w:abstractNumId w:val="22"/>
  </w:num>
  <w:num w:numId="6">
    <w:abstractNumId w:val="2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3"/>
  </w:num>
  <w:num w:numId="22">
    <w:abstractNumId w:val="16"/>
  </w:num>
  <w:num w:numId="23">
    <w:abstractNumId w:val="12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13E10"/>
    <w:rsid w:val="00025F66"/>
    <w:rsid w:val="000724C2"/>
    <w:rsid w:val="00081846"/>
    <w:rsid w:val="000915CC"/>
    <w:rsid w:val="000A3896"/>
    <w:rsid w:val="000A4DF6"/>
    <w:rsid w:val="00106D2E"/>
    <w:rsid w:val="001579B1"/>
    <w:rsid w:val="001707B7"/>
    <w:rsid w:val="001923B4"/>
    <w:rsid w:val="001A0B02"/>
    <w:rsid w:val="001B0C12"/>
    <w:rsid w:val="001B595C"/>
    <w:rsid w:val="001C572D"/>
    <w:rsid w:val="001D5358"/>
    <w:rsid w:val="001D75A6"/>
    <w:rsid w:val="001E554C"/>
    <w:rsid w:val="002002D1"/>
    <w:rsid w:val="00215AA4"/>
    <w:rsid w:val="0024041D"/>
    <w:rsid w:val="00250033"/>
    <w:rsid w:val="00262118"/>
    <w:rsid w:val="0026547C"/>
    <w:rsid w:val="00270491"/>
    <w:rsid w:val="00280472"/>
    <w:rsid w:val="00280AE0"/>
    <w:rsid w:val="0028460E"/>
    <w:rsid w:val="00286B16"/>
    <w:rsid w:val="0029281A"/>
    <w:rsid w:val="002951F5"/>
    <w:rsid w:val="002B2D32"/>
    <w:rsid w:val="002C4D05"/>
    <w:rsid w:val="002D411B"/>
    <w:rsid w:val="002F28C1"/>
    <w:rsid w:val="00304593"/>
    <w:rsid w:val="00306A6D"/>
    <w:rsid w:val="00311C50"/>
    <w:rsid w:val="003352C9"/>
    <w:rsid w:val="0037007B"/>
    <w:rsid w:val="00375ED8"/>
    <w:rsid w:val="0038267D"/>
    <w:rsid w:val="003B6A5F"/>
    <w:rsid w:val="003E0C35"/>
    <w:rsid w:val="003E7228"/>
    <w:rsid w:val="003E7458"/>
    <w:rsid w:val="003F42D8"/>
    <w:rsid w:val="00405C94"/>
    <w:rsid w:val="00420897"/>
    <w:rsid w:val="0042601D"/>
    <w:rsid w:val="00431805"/>
    <w:rsid w:val="0044001A"/>
    <w:rsid w:val="00440812"/>
    <w:rsid w:val="004413C3"/>
    <w:rsid w:val="0046756A"/>
    <w:rsid w:val="004853C2"/>
    <w:rsid w:val="00485A87"/>
    <w:rsid w:val="004A1B8A"/>
    <w:rsid w:val="004C3CA8"/>
    <w:rsid w:val="004C5B9C"/>
    <w:rsid w:val="004D7A76"/>
    <w:rsid w:val="004F5D7F"/>
    <w:rsid w:val="00510899"/>
    <w:rsid w:val="00530C79"/>
    <w:rsid w:val="00532311"/>
    <w:rsid w:val="00535601"/>
    <w:rsid w:val="005416A7"/>
    <w:rsid w:val="00541786"/>
    <w:rsid w:val="00554011"/>
    <w:rsid w:val="00555ED1"/>
    <w:rsid w:val="0058256D"/>
    <w:rsid w:val="00585FCC"/>
    <w:rsid w:val="00592D8F"/>
    <w:rsid w:val="005A071B"/>
    <w:rsid w:val="005C1F02"/>
    <w:rsid w:val="005D3498"/>
    <w:rsid w:val="005D6247"/>
    <w:rsid w:val="005D7FF5"/>
    <w:rsid w:val="005E2A1D"/>
    <w:rsid w:val="00612869"/>
    <w:rsid w:val="00636E68"/>
    <w:rsid w:val="00640F13"/>
    <w:rsid w:val="00647F39"/>
    <w:rsid w:val="0066739E"/>
    <w:rsid w:val="006F0F2C"/>
    <w:rsid w:val="006F5A81"/>
    <w:rsid w:val="006F7A5C"/>
    <w:rsid w:val="007034BF"/>
    <w:rsid w:val="00712203"/>
    <w:rsid w:val="007132F6"/>
    <w:rsid w:val="007275B7"/>
    <w:rsid w:val="00743A79"/>
    <w:rsid w:val="00765961"/>
    <w:rsid w:val="00770E00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0EB"/>
    <w:rsid w:val="00810230"/>
    <w:rsid w:val="00813E58"/>
    <w:rsid w:val="0081647C"/>
    <w:rsid w:val="008409B9"/>
    <w:rsid w:val="00865408"/>
    <w:rsid w:val="00866080"/>
    <w:rsid w:val="00871CD7"/>
    <w:rsid w:val="008A7162"/>
    <w:rsid w:val="008B05D1"/>
    <w:rsid w:val="008D47D4"/>
    <w:rsid w:val="008E7421"/>
    <w:rsid w:val="00902649"/>
    <w:rsid w:val="00903F99"/>
    <w:rsid w:val="00923085"/>
    <w:rsid w:val="00935F3A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E4929"/>
    <w:rsid w:val="009F0DA6"/>
    <w:rsid w:val="009F72B3"/>
    <w:rsid w:val="009F7FB5"/>
    <w:rsid w:val="00A04EE3"/>
    <w:rsid w:val="00A4279A"/>
    <w:rsid w:val="00A558D1"/>
    <w:rsid w:val="00A65597"/>
    <w:rsid w:val="00A91F1E"/>
    <w:rsid w:val="00AA4DD7"/>
    <w:rsid w:val="00AA5718"/>
    <w:rsid w:val="00AC2380"/>
    <w:rsid w:val="00AE5DC2"/>
    <w:rsid w:val="00AF4BFB"/>
    <w:rsid w:val="00AF616A"/>
    <w:rsid w:val="00B06759"/>
    <w:rsid w:val="00B276B0"/>
    <w:rsid w:val="00B33DD3"/>
    <w:rsid w:val="00B37081"/>
    <w:rsid w:val="00B40A5C"/>
    <w:rsid w:val="00B55945"/>
    <w:rsid w:val="00B94166"/>
    <w:rsid w:val="00B979A4"/>
    <w:rsid w:val="00BC2CD5"/>
    <w:rsid w:val="00BC586B"/>
    <w:rsid w:val="00BD17CE"/>
    <w:rsid w:val="00BD4C8D"/>
    <w:rsid w:val="00BE3237"/>
    <w:rsid w:val="00BE33C2"/>
    <w:rsid w:val="00C15A8C"/>
    <w:rsid w:val="00C20078"/>
    <w:rsid w:val="00C20C16"/>
    <w:rsid w:val="00C258C8"/>
    <w:rsid w:val="00C452D3"/>
    <w:rsid w:val="00C476AF"/>
    <w:rsid w:val="00C50EAC"/>
    <w:rsid w:val="00C53A54"/>
    <w:rsid w:val="00C5658A"/>
    <w:rsid w:val="00C65C2D"/>
    <w:rsid w:val="00C66DA3"/>
    <w:rsid w:val="00C77EBE"/>
    <w:rsid w:val="00CB5F85"/>
    <w:rsid w:val="00CB6A93"/>
    <w:rsid w:val="00CC29FD"/>
    <w:rsid w:val="00CC2EA5"/>
    <w:rsid w:val="00CD5C93"/>
    <w:rsid w:val="00CE772A"/>
    <w:rsid w:val="00D14ECC"/>
    <w:rsid w:val="00D445C9"/>
    <w:rsid w:val="00D55238"/>
    <w:rsid w:val="00D6292C"/>
    <w:rsid w:val="00D66BAF"/>
    <w:rsid w:val="00D71F57"/>
    <w:rsid w:val="00D759FB"/>
    <w:rsid w:val="00D822AB"/>
    <w:rsid w:val="00DD2A32"/>
    <w:rsid w:val="00DD6EC7"/>
    <w:rsid w:val="00DE091F"/>
    <w:rsid w:val="00DE5DED"/>
    <w:rsid w:val="00DE61A8"/>
    <w:rsid w:val="00DF1278"/>
    <w:rsid w:val="00DF7A87"/>
    <w:rsid w:val="00E1066F"/>
    <w:rsid w:val="00E56072"/>
    <w:rsid w:val="00E76680"/>
    <w:rsid w:val="00E83568"/>
    <w:rsid w:val="00E906CD"/>
    <w:rsid w:val="00E955A2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50E9"/>
    <w:rsid w:val="00F15DC2"/>
    <w:rsid w:val="00F1732D"/>
    <w:rsid w:val="00F53C13"/>
    <w:rsid w:val="00F55A6B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56072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592D8F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592D8F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paragraph" w:styleId="Podnadpis">
    <w:name w:val="Subtitle"/>
    <w:basedOn w:val="Normln"/>
    <w:link w:val="PodnadpisChar"/>
    <w:qFormat/>
    <w:rsid w:val="00AC238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AC2380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Bullet List Char"/>
    <w:link w:val="Odstavecseseznamem"/>
    <w:uiPriority w:val="34"/>
    <w:qFormat/>
    <w:locked/>
    <w:rsid w:val="00AC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53AC15F679F1E148B7315F4B5406A983" ma:contentTypeVersion="0" ma:contentTypeDescription="Typ obsahu - Dokument" ma:contentTypeScope="" ma:versionID="6d388503dfe382ee7d31c5bf884b87c2">
  <xsd:schema xmlns:xsd="http://www.w3.org/2001/XMLSchema" xmlns:xs="http://www.w3.org/2001/XMLSchema" xmlns:p="http://schemas.microsoft.com/office/2006/metadata/properties" xmlns:ns2="0b8be0b4-dd0d-41bd-992c-3139505d2923" targetNamespace="http://schemas.microsoft.com/office/2006/metadata/properties" ma:root="true" ma:fieldsID="b54e5ca36cdb2544a3a434d7d71b4d37" ns2:_="">
    <xsd:import namespace="0b8be0b4-dd0d-41bd-992c-3139505d2923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be0b4-dd0d-41bd-992c-3139505d2923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SchvalovaniPublish xmlns="0b8be0b4-dd0d-41bd-992c-3139505d2923" xsi:nil="true"/>
    <DruhDokumentuPublish xmlns="0b8be0b4-dd0d-41bd-992c-3139505d2923" xsi:nil="true"/>
    <PoznamkaDokumentyPublish xmlns="0b8be0b4-dd0d-41bd-992c-3139505d2923" xsi:nil="true"/>
    <DorucenaPostaPriloha xmlns="0b8be0b4-dd0d-41bd-992c-3139505d2923" xsi:nil="true"/>
    <SchvalilPublish xmlns="0b8be0b4-dd0d-41bd-992c-3139505d2923">
      <UserInfo>
        <DisplayName/>
        <AccountId xsi:nil="true"/>
        <AccountType/>
      </UserInfo>
    </SchvalilPublish>
    <NazevSouboruProtistranyPublish xmlns="0b8be0b4-dd0d-41bd-992c-3139505d2923" xsi:nil="true"/>
    <RizeniPublish xmlns="0b8be0b4-dd0d-41bd-992c-3139505d2923" xsi:nil="true" Resolved="true"/>
    <DokumentIdPublish xmlns="0b8be0b4-dd0d-41bd-992c-3139505d2923" xsi:nil="true"/>
    <MailIdPublish xmlns="0b8be0b4-dd0d-41bd-992c-3139505d2923" xsi:nil="true"/>
    <KlientPublish xmlns="0b8be0b4-dd0d-41bd-992c-3139505d2923" xsi:nil="true" Resolved="true"/>
    <KlicovaSlovaPublish xmlns="0b8be0b4-dd0d-41bd-992c-3139505d2923" xsi:nil="true"/>
    <StavDokumentuPublish xmlns="0b8be0b4-dd0d-41bd-992c-3139505d2923" xsi:nil="true"/>
    <PripadPublish xmlns="0b8be0b4-dd0d-41bd-992c-3139505d2923" xsi:nil="true" Resolved="true"/>
  </documentManagement>
</p:properties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7592D9-519C-4DA9-BC3B-24C8FB3BD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8be0b4-dd0d-41bd-992c-3139505d2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  <ds:schemaRef ds:uri="0b8be0b4-dd0d-41bd-992c-3139505d29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1445</Words>
  <Characters>8528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Lehocký Martin</cp:lastModifiedBy>
  <cp:revision>6</cp:revision>
  <dcterms:created xsi:type="dcterms:W3CDTF">2023-05-09T10:04:00Z</dcterms:created>
  <dcterms:modified xsi:type="dcterms:W3CDTF">2023-05-15T10:04:00Z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0x0101004E9B915608C340D3A23D3BC32C8201110053AC15F679F1E148B7315F4B5406A983</vt:lpwstr>
  </property>
</Properties>
</file>